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51" w:rsidRDefault="003D59F9">
      <w:pPr>
        <w:pStyle w:val="1"/>
        <w:numPr>
          <w:ilvl w:val="0"/>
          <w:numId w:val="0"/>
        </w:numPr>
        <w:tabs>
          <w:tab w:val="left" w:pos="284"/>
        </w:tabs>
        <w:rPr>
          <w:b w:val="0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СОГЛАШЕНИЕ</w:t>
      </w:r>
    </w:p>
    <w:p w:rsidR="00782951" w:rsidRDefault="003D5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СОТРУДНИЧЕСТВЕ</w:t>
      </w:r>
    </w:p>
    <w:p w:rsidR="00782951" w:rsidRDefault="0078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51" w:rsidRDefault="003D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Красноярск                                                                                            «</w:t>
      </w:r>
      <w:r w:rsidR="00EA6DD5" w:rsidRPr="00EA6DD5">
        <w:rPr>
          <w:rFonts w:ascii="Times New Roman" w:hAnsi="Times New Roman"/>
          <w:color w:val="000000"/>
          <w:sz w:val="24"/>
          <w:szCs w:val="24"/>
        </w:rPr>
        <w:t>01</w:t>
      </w:r>
      <w:r w:rsidR="00EA6DD5">
        <w:rPr>
          <w:rFonts w:ascii="Times New Roman" w:hAnsi="Times New Roman"/>
          <w:color w:val="000000"/>
          <w:sz w:val="24"/>
          <w:szCs w:val="24"/>
        </w:rPr>
        <w:t>»декабря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2023 г.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82951" w:rsidRDefault="0078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51" w:rsidRDefault="003D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Краевое государственное автономное учреждение «Дом офицеров»,  в лице директора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Шумова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Дмитрия Константиновича, действующего  на основании Устава (далее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ym w:font="Symbol" w:char="F02D"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Сторона 1),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DD5">
        <w:rPr>
          <w:rFonts w:ascii="Times New Roman" w:hAnsi="Times New Roman" w:cs="Times New Roman"/>
          <w:bCs/>
          <w:sz w:val="24"/>
          <w:szCs w:val="24"/>
        </w:rPr>
        <w:t>Джанакавовой</w:t>
      </w:r>
      <w:proofErr w:type="spellEnd"/>
      <w:r w:rsidR="00EA6DD5">
        <w:rPr>
          <w:rFonts w:ascii="Times New Roman" w:hAnsi="Times New Roman" w:cs="Times New Roman"/>
          <w:bCs/>
          <w:sz w:val="24"/>
          <w:szCs w:val="24"/>
        </w:rPr>
        <w:t xml:space="preserve"> Татьяны Николаевны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лице директора </w:t>
      </w:r>
      <w:r w:rsidR="00EA6D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муниципального бюджетного общеобразовательного учреждения «Рощинская средняя общеобразовательная школа»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действующего на основании Устава (далее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ym w:font="Symbol" w:char="F02D"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Сторона 2), и</w:t>
      </w:r>
      <w:r>
        <w:rPr>
          <w:rFonts w:ascii="Times New Roman" w:hAnsi="Times New Roman" w:cs="Times New Roman"/>
          <w:sz w:val="24"/>
          <w:szCs w:val="24"/>
        </w:rPr>
        <w:t xml:space="preserve">  ВПК </w:t>
      </w:r>
      <w:r w:rsidR="00EA6DD5">
        <w:rPr>
          <w:rFonts w:ascii="Times New Roman" w:hAnsi="Times New Roman" w:cs="Times New Roman"/>
          <w:sz w:val="24"/>
          <w:szCs w:val="24"/>
        </w:rPr>
        <w:t>«Пламя»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лице </w:t>
      </w:r>
      <w:r w:rsidR="00EA6D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Иванова Андрея Владимировича,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(далее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ym w:font="Symbol" w:char="F02D"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Сторона 3), вместе именуемые </w:t>
      </w:r>
      <w:r w:rsidR="00D07AE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«Стороны», заключили настоящее 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оглашение </w:t>
      </w:r>
      <w:r w:rsidR="00D07AE7">
        <w:rPr>
          <w:rFonts w:ascii="Times New Roman" w:hAnsi="Times New Roman" w:cs="Times New Roman"/>
          <w:color w:val="000000"/>
          <w:sz w:val="24"/>
          <w:szCs w:val="24"/>
        </w:rPr>
        <w:t>(далее  соглашение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 нижеследующем: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82951" w:rsidRDefault="00782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51" w:rsidRDefault="003D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782951" w:rsidRDefault="003D59F9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настоящего соглашения является сотрудничество Сторон в области создания единой среды для вовлечения молодежи в активную социальную деятельность, патриотическое воспитание, пропаганду здорового образа жизни и службы в армии, сочетающую современные технологии, виртуальное пространство и реальную инфраструктуру поддержки молодежных сообществ, в сроки и даты, согласованные Сторонами.</w:t>
      </w:r>
    </w:p>
    <w:p w:rsidR="00782951" w:rsidRDefault="00782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51" w:rsidRDefault="003D59F9">
      <w:pPr>
        <w:pStyle w:val="aa"/>
        <w:widowControl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Статья 2</w:t>
      </w:r>
    </w:p>
    <w:p w:rsidR="00782951" w:rsidRDefault="003D59F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bCs/>
          <w:szCs w:val="24"/>
        </w:rPr>
      </w:pPr>
      <w:r>
        <w:rPr>
          <w:bCs/>
          <w:szCs w:val="24"/>
        </w:rPr>
        <w:t>Сторона 1 для выполнения условий настоящего соглашения осуществляет на региональном уровне, а Сторона 2 для выполнения условий настоящего соглашения осуществляет на муниципальном уровне для Стороны 3 по заявительному принципу:</w:t>
      </w:r>
    </w:p>
    <w:p w:rsidR="00782951" w:rsidRDefault="003D59F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просветительскую, организационную, материально-техническую, методическую, информационную поддержку мероприятий в соответствии с Уставом учреждения; </w:t>
      </w:r>
    </w:p>
    <w:p w:rsidR="00782951" w:rsidRDefault="003D59F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szCs w:val="24"/>
        </w:rPr>
      </w:pPr>
      <w:r>
        <w:rPr>
          <w:bCs/>
          <w:szCs w:val="24"/>
        </w:rPr>
        <w:t xml:space="preserve">- </w:t>
      </w:r>
      <w:r>
        <w:rPr>
          <w:szCs w:val="24"/>
        </w:rPr>
        <w:t xml:space="preserve"> информационную поддержку мероприятий (в том числе размещает информацию на электронных ресурсах учреждения с указанием даты, места и времени проведения, кратким описанием содержательной части мероприятий);</w:t>
      </w:r>
    </w:p>
    <w:p w:rsidR="00782951" w:rsidRDefault="003D59F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материально-техническую поддержку партнерских мероприятий в соответствии с Уставом посредством предоставления незанятых помещений и оборудования, сопровождения мероприятия техническими специалистами (в соответствии с планом работы учреждения) для проведения </w:t>
      </w:r>
      <w:r>
        <w:rPr>
          <w:szCs w:val="24"/>
        </w:rPr>
        <w:t>мероприятий на безвозмездной основе</w:t>
      </w:r>
      <w:r>
        <w:rPr>
          <w:bCs/>
          <w:szCs w:val="24"/>
        </w:rPr>
        <w:t>.</w:t>
      </w:r>
    </w:p>
    <w:p w:rsidR="00782951" w:rsidRDefault="003D59F9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Поддержка Стороной 1 оказывается по запросу от Стороны 3, направленному Стороне 1 на электронный адрес </w:t>
      </w:r>
      <w:hyperlink r:id="rId8" w:history="1">
        <w:r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ar-SA"/>
          </w:rPr>
          <w:t>avangardumc24@mail.</w:t>
        </w:r>
      </w:hyperlink>
      <w:proofErr w:type="spellStart"/>
      <w:r>
        <w:rPr>
          <w:rStyle w:val="a3"/>
          <w:rFonts w:ascii="Times New Roman" w:eastAsia="ヒラギノ角ゴ Pro W3" w:hAnsi="Times New Roman" w:cs="Times New Roman"/>
          <w:sz w:val="24"/>
          <w:szCs w:val="24"/>
          <w:lang w:val="en-US" w:eastAsia="ar-SA"/>
        </w:rPr>
        <w:t>ru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 или по ссылке </w:t>
      </w:r>
      <w:hyperlink r:id="rId9" w:history="1">
        <w:r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ar-SA"/>
          </w:rPr>
          <w:t>https://vk.com/topic-132700952_46136150</w:t>
        </w:r>
      </w:hyperlink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 в официальной группе в социальной сети 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>ВКонтакте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 (</w:t>
      </w:r>
      <w:r>
        <w:rPr>
          <w:rStyle w:val="a3"/>
          <w:rFonts w:ascii="Times New Roman" w:eastAsia="ヒラギノ角ゴ Pro W3" w:hAnsi="Times New Roman" w:cs="Times New Roman"/>
          <w:sz w:val="24"/>
          <w:szCs w:val="24"/>
          <w:lang w:eastAsia="ar-SA"/>
        </w:rPr>
        <w:t>https://vk.com/avangardumc24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>).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Поддержка Стороной 2 оказывается по запросу от Стороны 3, направленному Стороне 2 на электронный адрес </w:t>
      </w:r>
      <w:proofErr w:type="spellStart"/>
      <w:r w:rsidR="00EA6DD5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 w:eastAsia="ar-SA"/>
        </w:rPr>
        <w:t>roshaschool</w:t>
      </w:r>
      <w:proofErr w:type="spellEnd"/>
      <w:r w:rsidRPr="003D59F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eastAsia="ar-SA"/>
        </w:rPr>
        <w:t>@</w:t>
      </w:r>
      <w:r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 w:eastAsia="ar-SA"/>
        </w:rPr>
        <w:t>mail</w:t>
      </w:r>
      <w:r w:rsidRPr="003D59F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proofErr w:type="spellStart"/>
      <w:r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 или по ссылке</w:t>
      </w:r>
      <w:r w:rsidRPr="003D59F9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10" w:tgtFrame="_blank" w:history="1">
        <w:r w:rsidR="0038528A" w:rsidRPr="0038528A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https://vk.com/club173215314</w:t>
        </w:r>
      </w:hyperlink>
      <w:r w:rsidR="0038528A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в группе в социальной сети 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>ВКонтакте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  <w:t xml:space="preserve"> Заявка к Стороне 1 и Стороне 2 оформляется с указанием: вида поддержки, наименования мероприятия, места проведения, ответственных, даты и времени проведения, технических требований и планируемого количества участников. Запрос на поддержку должен быть направлен не позднее, чем за 1 (один) месяц до мероприятия, в отдельных случаях могут быть согласованы иные сроки.</w:t>
      </w:r>
    </w:p>
    <w:p w:rsidR="00782951" w:rsidRDefault="003D59F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Сторона 3 для выполнения условий настоящего соглашения реализует деятельность в соответствии с положением о флагманской программе «Мы гордимся»:</w:t>
      </w:r>
    </w:p>
    <w:p w:rsidR="00782951" w:rsidRDefault="003D59F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3D59F9">
        <w:rPr>
          <w:szCs w:val="24"/>
        </w:rPr>
        <w:t xml:space="preserve">     </w:t>
      </w:r>
      <w:r>
        <w:rPr>
          <w:szCs w:val="24"/>
        </w:rPr>
        <w:t>принимает участие с воспитанниками объединения в реализации социально значимых мероприятий, проектов, программ Стороны 1 и Стороны 2, исходя из целей и задач объединения;</w:t>
      </w:r>
    </w:p>
    <w:p w:rsidR="00782951" w:rsidRDefault="003D59F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D5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взаимодействует с бюджетными организациями, работающими в области патриотического воспитания, ветеранскими организациями, СОНКО патриотической направленности;</w:t>
      </w:r>
    </w:p>
    <w:p w:rsidR="00782951" w:rsidRDefault="003D59F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59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привлекает к своим мероприятиям несовершеннолетних от 14 до 18 лет, состоящих на учете в муниципальной КДН и ЗП, находящихся в СОП; </w:t>
      </w:r>
    </w:p>
    <w:p w:rsidR="00782951" w:rsidRDefault="003D59F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(по необходимости) сопровождение и доставку участников на мероприятия, проводимые Стороной 1, Стороной 2</w:t>
      </w:r>
      <w:r w:rsidRPr="003D59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951" w:rsidRDefault="003D59F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5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контент социальных сетей своего объединения патриотическим содержанием; </w:t>
      </w:r>
    </w:p>
    <w:p w:rsidR="00782951" w:rsidRPr="003D59F9" w:rsidRDefault="003D59F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D59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готовит силами воспитанников объединения новости объединения и направляет для размещения в социальных сетях Стороны 1, Стороны 2 (по согласованию)</w:t>
      </w:r>
      <w:r w:rsidRPr="003D59F9">
        <w:rPr>
          <w:rFonts w:ascii="Times New Roman" w:hAnsi="Times New Roman" w:cs="Times New Roman"/>
          <w:sz w:val="24"/>
          <w:szCs w:val="24"/>
        </w:rPr>
        <w:t>;</w:t>
      </w:r>
    </w:p>
    <w:p w:rsidR="00782951" w:rsidRDefault="003D59F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59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самостоятельно или включается в рекомендуемые Стороной 1, Стороной 2 онлайн-мероприятия федерального, регионального и муниципального уровня (по возможности).</w:t>
      </w:r>
    </w:p>
    <w:p w:rsidR="00782951" w:rsidRDefault="0078295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951" w:rsidRDefault="003D59F9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Результатами сотрудничества Сторон должны стать: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     апробированные современные и перспективные методы вовлечения молодых людей в проекты и мероприятия в целях развития потенциала молодёжи в интересах Красноярского края;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     совместная координация мероприятий, содействующих вовлечению молодежи в активную деятельность, сочетающую современные технологии, виртуальное пространство, реальную инфраструктуру поддержки молодежных сообществ;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привлечение материально-технических, образовательных и других ресурсов для повышения качества деятельности, осуществляемой Стороной 3;</w:t>
      </w:r>
    </w:p>
    <w:p w:rsidR="00782951" w:rsidRPr="003D59F9" w:rsidRDefault="003D59F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   модернизация системы патриотического воспитания молодежи Красноярского края с учетом имеющихся ресурсов, необходимых административных мер, партнерских связей в области патриотического воспитания молодежи</w:t>
      </w:r>
      <w:r w:rsidRPr="003D59F9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формирование единой системы планирования региональных и муниципальных мероприятий в отношении Стороны 3;</w:t>
      </w:r>
    </w:p>
    <w:p w:rsidR="00782951" w:rsidRPr="003D59F9" w:rsidRDefault="003D59F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      ресурсное обеспечение развития деятельности Стороны 3</w:t>
      </w:r>
      <w:r w:rsidRPr="003D59F9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      координация информационного обеспечения совместной деятельности Сторон;</w:t>
      </w:r>
    </w:p>
    <w:p w:rsidR="00782951" w:rsidRDefault="003D59F9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      предоставление данных для реестра субъектов патриотического воспитания.</w:t>
      </w:r>
    </w:p>
    <w:p w:rsidR="00782951" w:rsidRDefault="0078295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51" w:rsidRDefault="003D59F9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782951" w:rsidRDefault="003D59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Разногласия и споры по вопросам, связанным с настоящим соглашением, возникающие между Сторонами, решаются путем переговоров Сторон.</w:t>
      </w:r>
    </w:p>
    <w:p w:rsidR="00782951" w:rsidRDefault="003D59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к настоящему соглашению действительны в случае, если они совершены в письменной форме и подписаны уполномоченными на то Сторонами лицами.</w:t>
      </w:r>
    </w:p>
    <w:p w:rsidR="00782951" w:rsidRDefault="003D59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может быть изменено или дополнено по взаимному согласию Сторон.</w:t>
      </w:r>
    </w:p>
    <w:p w:rsidR="00782951" w:rsidRDefault="003D59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действуют по настоящему Соглашению в правовом поле, соблюдая законодательство Российской Федерации и региональное законодательство.</w:t>
      </w:r>
    </w:p>
    <w:p w:rsidR="00782951" w:rsidRDefault="003D59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отвечают по обязательствам друг друга.</w:t>
      </w:r>
    </w:p>
    <w:p w:rsidR="00016269" w:rsidRDefault="000162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2951" w:rsidRDefault="003D59F9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 5</w:t>
      </w:r>
    </w:p>
    <w:p w:rsidR="00782951" w:rsidRDefault="003D59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Настоящее Соглашение составляется и подписывается Сторонами в трех идентичных, имеющих равную юридическую силу экземплярах, по одному для каждой из Сторон.</w:t>
      </w:r>
    </w:p>
    <w:p w:rsidR="00782951" w:rsidRDefault="003D59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Настоящее Соглашение не затрагивает прав и обязательств, вытекающих из других интересов.</w:t>
      </w:r>
    </w:p>
    <w:p w:rsidR="00782951" w:rsidRDefault="003D59F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подписания и действует бессрочно, если ни одна из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заявила о его расторжении. </w:t>
      </w:r>
    </w:p>
    <w:p w:rsidR="00782951" w:rsidRDefault="0078295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951" w:rsidRDefault="003D59F9">
      <w:pPr>
        <w:pStyle w:val="ConsNormal"/>
        <w:ind w:firstLine="0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Юридические адреса и реквизиты сторон:</w:t>
      </w:r>
    </w:p>
    <w:tbl>
      <w:tblPr>
        <w:tblStyle w:val="ae"/>
        <w:tblW w:w="100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260"/>
        <w:gridCol w:w="3117"/>
      </w:tblGrid>
      <w:tr w:rsidR="00782951" w:rsidRPr="00016269">
        <w:trPr>
          <w:trHeight w:val="2109"/>
        </w:trPr>
        <w:tc>
          <w:tcPr>
            <w:tcW w:w="3687" w:type="dxa"/>
          </w:tcPr>
          <w:p w:rsidR="00782951" w:rsidRDefault="003D59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:rsidR="00782951" w:rsidRDefault="003D59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КГАУ «Дом офицеров»</w:t>
            </w:r>
          </w:p>
          <w:p w:rsidR="00782951" w:rsidRDefault="003D59F9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660049,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Красноярск,</w:t>
            </w:r>
          </w:p>
          <w:p w:rsidR="00782951" w:rsidRDefault="003D59F9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20; </w:t>
            </w:r>
          </w:p>
          <w:p w:rsidR="00782951" w:rsidRDefault="003D59F9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8(391) 227-38-72</w:t>
            </w:r>
          </w:p>
          <w:p w:rsidR="00782951" w:rsidRDefault="003D59F9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do_krsk@mail.ru</w:t>
              </w:r>
            </w:hyperlink>
          </w:p>
          <w:p w:rsidR="00782951" w:rsidRPr="003D59F9" w:rsidRDefault="00782951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82951" w:rsidRPr="003D59F9" w:rsidRDefault="00782951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82951" w:rsidRPr="003D59F9" w:rsidRDefault="00782951">
            <w:pPr>
              <w:pStyle w:val="ConsNormal"/>
              <w:ind w:firstLine="0"/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782951" w:rsidRPr="003D59F9" w:rsidRDefault="00782951">
            <w:pPr>
              <w:pStyle w:val="ConsNormal"/>
              <w:ind w:firstLine="0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</w:tcPr>
          <w:p w:rsidR="00782951" w:rsidRDefault="003D59F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Сторона 2:</w:t>
            </w:r>
          </w:p>
          <w:p w:rsidR="00782951" w:rsidRPr="00EA6DD5" w:rsidRDefault="00EA6DD5">
            <w:pPr>
              <w:pStyle w:val="ConsNormal"/>
              <w:ind w:firstLine="0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МБОУ «Рощинская СОШ»</w:t>
            </w:r>
          </w:p>
          <w:p w:rsidR="00EA6DD5" w:rsidRDefault="003D59F9" w:rsidP="00016269">
            <w:pPr>
              <w:pStyle w:val="ConsNormal"/>
              <w:ind w:firstLine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Адрес:</w:t>
            </w:r>
            <w:proofErr w:type="gramStart"/>
            <w:r w:rsidR="00EA6DD5">
              <w:rPr>
                <w:rFonts w:ascii="Times New Roman" w:hAnsi="Times New Roman"/>
                <w:szCs w:val="24"/>
              </w:rPr>
              <w:t>663933,Касноярский</w:t>
            </w:r>
            <w:proofErr w:type="gramEnd"/>
            <w:r w:rsidR="00EA6DD5">
              <w:rPr>
                <w:rFonts w:ascii="Times New Roman" w:hAnsi="Times New Roman"/>
                <w:szCs w:val="24"/>
              </w:rPr>
              <w:t xml:space="preserve"> край, </w:t>
            </w:r>
            <w:proofErr w:type="spellStart"/>
            <w:r w:rsidR="00EA6DD5">
              <w:rPr>
                <w:rFonts w:ascii="Times New Roman" w:hAnsi="Times New Roman"/>
                <w:szCs w:val="24"/>
              </w:rPr>
              <w:t>Уярский</w:t>
            </w:r>
            <w:proofErr w:type="spellEnd"/>
            <w:r w:rsidR="00EA6DD5">
              <w:rPr>
                <w:rFonts w:ascii="Times New Roman" w:hAnsi="Times New Roman"/>
                <w:szCs w:val="24"/>
              </w:rPr>
              <w:t xml:space="preserve"> район, </w:t>
            </w:r>
            <w:proofErr w:type="spellStart"/>
            <w:r w:rsidR="00EA6DD5">
              <w:rPr>
                <w:rFonts w:ascii="Times New Roman" w:hAnsi="Times New Roman"/>
                <w:szCs w:val="24"/>
              </w:rPr>
              <w:t>п.Роща,ул</w:t>
            </w:r>
            <w:proofErr w:type="spellEnd"/>
            <w:r w:rsidR="00EA6DD5">
              <w:rPr>
                <w:rFonts w:ascii="Times New Roman" w:hAnsi="Times New Roman"/>
                <w:szCs w:val="24"/>
              </w:rPr>
              <w:t>. Советская, д.1В</w:t>
            </w:r>
          </w:p>
          <w:p w:rsidR="00782951" w:rsidRDefault="00EA6DD5" w:rsidP="00016269">
            <w:pPr>
              <w:pStyle w:val="ConsNormal"/>
              <w:ind w:firstLine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Тел.</w:t>
            </w:r>
            <w:r w:rsidR="003D59F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8(39146) 33-1-81</w:t>
            </w:r>
          </w:p>
          <w:p w:rsidR="00782951" w:rsidRPr="00D07AE7" w:rsidRDefault="00E05404">
            <w:pPr>
              <w:pStyle w:val="ConsNormal"/>
              <w:ind w:firstLine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D07AE7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D07AE7">
              <w:rPr>
                <w:rFonts w:ascii="Times New Roman" w:hAnsi="Times New Roman"/>
                <w:szCs w:val="24"/>
              </w:rPr>
              <w:t xml:space="preserve">: </w:t>
            </w:r>
            <w:r w:rsidR="003D59F9" w:rsidRPr="00D07AE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roshaschool</w:t>
            </w:r>
            <w:proofErr w:type="spellEnd"/>
            <w:r w:rsidRPr="00D07AE7">
              <w:rPr>
                <w:rFonts w:ascii="Times New Roman" w:hAnsi="Times New Roman"/>
                <w:szCs w:val="24"/>
              </w:rPr>
              <w:t>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D07AE7"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  <w:p w:rsidR="00782951" w:rsidRPr="00D07AE7" w:rsidRDefault="00782951" w:rsidP="00016269">
            <w:pPr>
              <w:pStyle w:val="ConsNormal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7" w:type="dxa"/>
          </w:tcPr>
          <w:p w:rsidR="00782951" w:rsidRDefault="003D59F9">
            <w:pPr>
              <w:pStyle w:val="ConsNormal"/>
              <w:ind w:firstLine="0"/>
              <w:contextualSpacing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Сторона 3:</w:t>
            </w:r>
          </w:p>
          <w:p w:rsidR="00D07AE7" w:rsidRDefault="00D07AE7">
            <w:pPr>
              <w:pStyle w:val="ConsNormal"/>
              <w:ind w:firstLine="0"/>
              <w:contextualSpacing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ВПК «Пламя»</w:t>
            </w:r>
          </w:p>
          <w:p w:rsidR="00782951" w:rsidRDefault="003D59F9" w:rsidP="00016269">
            <w:pPr>
              <w:pStyle w:val="ConsNormal"/>
              <w:ind w:firstLine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Адрес: </w:t>
            </w:r>
            <w:proofErr w:type="gramStart"/>
            <w:r w:rsidR="0038528A">
              <w:rPr>
                <w:rFonts w:ascii="Times New Roman" w:hAnsi="Times New Roman"/>
                <w:szCs w:val="24"/>
              </w:rPr>
              <w:t>663933,Касноярский</w:t>
            </w:r>
            <w:proofErr w:type="gramEnd"/>
            <w:r w:rsidR="0038528A">
              <w:rPr>
                <w:rFonts w:ascii="Times New Roman" w:hAnsi="Times New Roman"/>
                <w:szCs w:val="24"/>
              </w:rPr>
              <w:t xml:space="preserve"> край, </w:t>
            </w:r>
            <w:proofErr w:type="spellStart"/>
            <w:r w:rsidR="0038528A">
              <w:rPr>
                <w:rFonts w:ascii="Times New Roman" w:hAnsi="Times New Roman"/>
                <w:szCs w:val="24"/>
              </w:rPr>
              <w:t>Уярский</w:t>
            </w:r>
            <w:proofErr w:type="spellEnd"/>
            <w:r w:rsidR="0038528A">
              <w:rPr>
                <w:rFonts w:ascii="Times New Roman" w:hAnsi="Times New Roman"/>
                <w:szCs w:val="24"/>
              </w:rPr>
              <w:t xml:space="preserve"> район, </w:t>
            </w:r>
            <w:proofErr w:type="spellStart"/>
            <w:r w:rsidR="0038528A">
              <w:rPr>
                <w:rFonts w:ascii="Times New Roman" w:hAnsi="Times New Roman"/>
                <w:szCs w:val="24"/>
              </w:rPr>
              <w:t>п.Роща,ул</w:t>
            </w:r>
            <w:proofErr w:type="spellEnd"/>
            <w:r w:rsidR="0038528A">
              <w:rPr>
                <w:rFonts w:ascii="Times New Roman" w:hAnsi="Times New Roman"/>
                <w:szCs w:val="24"/>
              </w:rPr>
              <w:t>. Советская, д.1В</w:t>
            </w:r>
          </w:p>
          <w:p w:rsidR="00782951" w:rsidRPr="00EA6DD5" w:rsidRDefault="003D59F9" w:rsidP="00016269">
            <w:pPr>
              <w:pStyle w:val="ConsNormal"/>
              <w:ind w:firstLine="0"/>
              <w:contextualSpacing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</w:t>
            </w:r>
            <w:r w:rsidRPr="00EA6DD5">
              <w:rPr>
                <w:rFonts w:ascii="Times New Roman" w:hAnsi="Times New Roman"/>
                <w:szCs w:val="24"/>
              </w:rPr>
              <w:t xml:space="preserve">. </w:t>
            </w:r>
            <w:r w:rsidR="0038528A">
              <w:rPr>
                <w:rFonts w:ascii="Times New Roman" w:hAnsi="Times New Roman"/>
                <w:szCs w:val="24"/>
              </w:rPr>
              <w:t>8(39146) 33-1-81</w:t>
            </w:r>
          </w:p>
        </w:tc>
      </w:tr>
      <w:tr w:rsidR="00782951">
        <w:tc>
          <w:tcPr>
            <w:tcW w:w="3687" w:type="dxa"/>
          </w:tcPr>
          <w:p w:rsidR="00782951" w:rsidRDefault="003D59F9">
            <w:pPr>
              <w:pStyle w:val="ConsNonformat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Директор</w:t>
            </w:r>
          </w:p>
          <w:p w:rsidR="00782951" w:rsidRDefault="00782951">
            <w:pPr>
              <w:pStyle w:val="ConsNonformat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82951" w:rsidRDefault="003D59F9">
            <w:pPr>
              <w:pStyle w:val="ConsNonformat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  Д.К. Шумов</w:t>
            </w:r>
          </w:p>
          <w:p w:rsidR="00782951" w:rsidRDefault="00782951">
            <w:pPr>
              <w:pStyle w:val="ConsNonforma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82951" w:rsidRDefault="003D59F9">
            <w:pPr>
              <w:pStyle w:val="ConsNonformat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Директор</w:t>
            </w:r>
          </w:p>
          <w:p w:rsidR="00782951" w:rsidRDefault="00782951">
            <w:pPr>
              <w:pStyle w:val="ConsNonformat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82951" w:rsidRDefault="00E05404" w:rsidP="00016269">
            <w:pPr>
              <w:pStyle w:val="ConsNonformat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Т.Н.Джанакавова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D59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7" w:type="dxa"/>
          </w:tcPr>
          <w:p w:rsidR="00782951" w:rsidRDefault="00E05404">
            <w:pPr>
              <w:pStyle w:val="ConsNonformat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руководитель ВПК «Пламя</w:t>
            </w:r>
            <w:r w:rsidR="000162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82951" w:rsidRDefault="00782951">
            <w:pPr>
              <w:pStyle w:val="ConsNonformat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82951" w:rsidRDefault="003D59F9" w:rsidP="00E05404">
            <w:pPr>
              <w:pStyle w:val="ConsNonformat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</w:t>
            </w:r>
            <w:r w:rsidR="00E054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А.В. Иванов</w:t>
            </w:r>
          </w:p>
        </w:tc>
      </w:tr>
    </w:tbl>
    <w:p w:rsidR="00782951" w:rsidRDefault="0078295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82951">
      <w:headerReference w:type="default" r:id="rId12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B15" w:rsidRDefault="00C15B15">
      <w:pPr>
        <w:spacing w:line="240" w:lineRule="auto"/>
      </w:pPr>
      <w:r>
        <w:separator/>
      </w:r>
    </w:p>
  </w:endnote>
  <w:endnote w:type="continuationSeparator" w:id="0">
    <w:p w:rsidR="00C15B15" w:rsidRDefault="00C15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Segoe Print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B15" w:rsidRDefault="00C15B15">
      <w:pPr>
        <w:spacing w:after="0"/>
      </w:pPr>
      <w:r>
        <w:separator/>
      </w:r>
    </w:p>
  </w:footnote>
  <w:footnote w:type="continuationSeparator" w:id="0">
    <w:p w:rsidR="00C15B15" w:rsidRDefault="00C1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345326"/>
    </w:sdtPr>
    <w:sdtEndPr>
      <w:rPr>
        <w:rFonts w:ascii="Times New Roman" w:hAnsi="Times New Roman" w:cs="Times New Roman"/>
      </w:rPr>
    </w:sdtEndPr>
    <w:sdtContent>
      <w:p w:rsidR="00782951" w:rsidRDefault="003D59F9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07AE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82951" w:rsidRDefault="007829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0A5"/>
    <w:multiLevelType w:val="multilevel"/>
    <w:tmpl w:val="0B4510A5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F6"/>
    <w:rsid w:val="00016269"/>
    <w:rsid w:val="00031C85"/>
    <w:rsid w:val="000348C3"/>
    <w:rsid w:val="00040C8F"/>
    <w:rsid w:val="000511BF"/>
    <w:rsid w:val="000766A5"/>
    <w:rsid w:val="00082307"/>
    <w:rsid w:val="000A0965"/>
    <w:rsid w:val="000A7543"/>
    <w:rsid w:val="000B1100"/>
    <w:rsid w:val="000C15C9"/>
    <w:rsid w:val="000E199B"/>
    <w:rsid w:val="000E2F6F"/>
    <w:rsid w:val="000F5C14"/>
    <w:rsid w:val="00170048"/>
    <w:rsid w:val="001814F0"/>
    <w:rsid w:val="00184227"/>
    <w:rsid w:val="00196A49"/>
    <w:rsid w:val="001A0743"/>
    <w:rsid w:val="001A4526"/>
    <w:rsid w:val="001C71F6"/>
    <w:rsid w:val="00200AC0"/>
    <w:rsid w:val="00234673"/>
    <w:rsid w:val="00260091"/>
    <w:rsid w:val="00264C45"/>
    <w:rsid w:val="002975AF"/>
    <w:rsid w:val="0029780A"/>
    <w:rsid w:val="002B0BE5"/>
    <w:rsid w:val="002C3A51"/>
    <w:rsid w:val="002E5A12"/>
    <w:rsid w:val="003064B3"/>
    <w:rsid w:val="00310882"/>
    <w:rsid w:val="00327F44"/>
    <w:rsid w:val="00355FD8"/>
    <w:rsid w:val="0035742C"/>
    <w:rsid w:val="00375B71"/>
    <w:rsid w:val="00375C6E"/>
    <w:rsid w:val="0038528A"/>
    <w:rsid w:val="003C151E"/>
    <w:rsid w:val="003C4658"/>
    <w:rsid w:val="003D59F9"/>
    <w:rsid w:val="003E07B5"/>
    <w:rsid w:val="003E6C6C"/>
    <w:rsid w:val="00401BB3"/>
    <w:rsid w:val="00432848"/>
    <w:rsid w:val="00466C65"/>
    <w:rsid w:val="00472C3B"/>
    <w:rsid w:val="004A140F"/>
    <w:rsid w:val="004B3661"/>
    <w:rsid w:val="00505D4A"/>
    <w:rsid w:val="00517A04"/>
    <w:rsid w:val="0052271C"/>
    <w:rsid w:val="00530099"/>
    <w:rsid w:val="005763AF"/>
    <w:rsid w:val="005D2A68"/>
    <w:rsid w:val="005F2C6F"/>
    <w:rsid w:val="00605920"/>
    <w:rsid w:val="006135E4"/>
    <w:rsid w:val="006309F6"/>
    <w:rsid w:val="00631B2E"/>
    <w:rsid w:val="00647B07"/>
    <w:rsid w:val="00650447"/>
    <w:rsid w:val="006625D9"/>
    <w:rsid w:val="00676B0D"/>
    <w:rsid w:val="006800D9"/>
    <w:rsid w:val="006A174D"/>
    <w:rsid w:val="006A4CAC"/>
    <w:rsid w:val="006B14C7"/>
    <w:rsid w:val="006D08D9"/>
    <w:rsid w:val="006D1CE5"/>
    <w:rsid w:val="006F33D8"/>
    <w:rsid w:val="00701850"/>
    <w:rsid w:val="00705AF3"/>
    <w:rsid w:val="00710730"/>
    <w:rsid w:val="0071134E"/>
    <w:rsid w:val="007154D6"/>
    <w:rsid w:val="00720729"/>
    <w:rsid w:val="007239A5"/>
    <w:rsid w:val="0074327D"/>
    <w:rsid w:val="00782951"/>
    <w:rsid w:val="007832A7"/>
    <w:rsid w:val="00786FCC"/>
    <w:rsid w:val="007A6A45"/>
    <w:rsid w:val="007B0AC4"/>
    <w:rsid w:val="007C327B"/>
    <w:rsid w:val="007F4AFC"/>
    <w:rsid w:val="007F6804"/>
    <w:rsid w:val="00834D34"/>
    <w:rsid w:val="00835092"/>
    <w:rsid w:val="00843117"/>
    <w:rsid w:val="008524C7"/>
    <w:rsid w:val="00877F44"/>
    <w:rsid w:val="00896C06"/>
    <w:rsid w:val="008B46ED"/>
    <w:rsid w:val="008F7E01"/>
    <w:rsid w:val="00904CD3"/>
    <w:rsid w:val="00913417"/>
    <w:rsid w:val="00925A34"/>
    <w:rsid w:val="009604D5"/>
    <w:rsid w:val="0096477D"/>
    <w:rsid w:val="00995713"/>
    <w:rsid w:val="009E267E"/>
    <w:rsid w:val="00A36BAB"/>
    <w:rsid w:val="00A47187"/>
    <w:rsid w:val="00A50EF6"/>
    <w:rsid w:val="00A97052"/>
    <w:rsid w:val="00AB7DEC"/>
    <w:rsid w:val="00AE52BA"/>
    <w:rsid w:val="00AF0D9C"/>
    <w:rsid w:val="00B76779"/>
    <w:rsid w:val="00BE023C"/>
    <w:rsid w:val="00BE21EE"/>
    <w:rsid w:val="00C033C0"/>
    <w:rsid w:val="00C15B15"/>
    <w:rsid w:val="00C955C3"/>
    <w:rsid w:val="00CA5165"/>
    <w:rsid w:val="00CE4BA1"/>
    <w:rsid w:val="00CE7DEF"/>
    <w:rsid w:val="00D07AE7"/>
    <w:rsid w:val="00D228B4"/>
    <w:rsid w:val="00D47C65"/>
    <w:rsid w:val="00DB3826"/>
    <w:rsid w:val="00DB6E9E"/>
    <w:rsid w:val="00DE0AB1"/>
    <w:rsid w:val="00E00D39"/>
    <w:rsid w:val="00E05404"/>
    <w:rsid w:val="00E074BA"/>
    <w:rsid w:val="00E16FEF"/>
    <w:rsid w:val="00E31CD9"/>
    <w:rsid w:val="00E53589"/>
    <w:rsid w:val="00E563E5"/>
    <w:rsid w:val="00E745B5"/>
    <w:rsid w:val="00EA1ECD"/>
    <w:rsid w:val="00EA6DD5"/>
    <w:rsid w:val="00EC02CB"/>
    <w:rsid w:val="00EF0E4B"/>
    <w:rsid w:val="00F016B9"/>
    <w:rsid w:val="00F26D1D"/>
    <w:rsid w:val="00F32F6E"/>
    <w:rsid w:val="00F42600"/>
    <w:rsid w:val="00F82849"/>
    <w:rsid w:val="00F85440"/>
    <w:rsid w:val="00FA4800"/>
    <w:rsid w:val="00FC44BB"/>
    <w:rsid w:val="00FF6721"/>
    <w:rsid w:val="03647CFF"/>
    <w:rsid w:val="0A7B0A17"/>
    <w:rsid w:val="10050B86"/>
    <w:rsid w:val="1573032C"/>
    <w:rsid w:val="25CC7E8F"/>
    <w:rsid w:val="3ECD2761"/>
    <w:rsid w:val="40FA0074"/>
    <w:rsid w:val="43BB74AB"/>
    <w:rsid w:val="6E1F5E66"/>
    <w:rsid w:val="756D4B98"/>
    <w:rsid w:val="76B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6C98-2E4F-4FC1-AE6D-7AE5BD2A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0" w:line="240" w:lineRule="auto"/>
      <w:ind w:left="0" w:firstLine="652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after="0" w:line="240" w:lineRule="auto"/>
      <w:ind w:left="0" w:firstLine="652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qFormat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b/>
      <w:i/>
      <w:sz w:val="18"/>
      <w:szCs w:val="20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 Spacing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qFormat/>
    <w:pPr>
      <w:suppressAutoHyphens/>
    </w:pPr>
    <w:rPr>
      <w:rFonts w:ascii="Times New Roman" w:eastAsia="ヒラギノ角ゴ Pro W3" w:hAnsi="Times New Roman" w:cs="Times New Roman"/>
      <w:color w:val="000000"/>
      <w:sz w:val="24"/>
      <w:lang w:eastAsia="ar-SA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ConsNonformat">
    <w:name w:val="ConsNonformat"/>
    <w:qFormat/>
    <w:pPr>
      <w:suppressAutoHyphens/>
    </w:pPr>
    <w:rPr>
      <w:rFonts w:ascii="Consultant" w:eastAsia="Times New Roman" w:hAnsi="Consultant" w:cs="Times New Roman"/>
      <w:color w:val="00000A"/>
    </w:rPr>
  </w:style>
  <w:style w:type="paragraph" w:customStyle="1" w:styleId="ConsNormal">
    <w:name w:val="ConsNormal"/>
    <w:pPr>
      <w:suppressAutoHyphens/>
      <w:ind w:firstLine="720"/>
    </w:pPr>
    <w:rPr>
      <w:rFonts w:ascii="Consultant" w:eastAsia="Times New Roman" w:hAnsi="Consultant" w:cs="Times New Roman"/>
      <w:color w:val="00000A"/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ngardumc2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_kr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73215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opic-132700952_461361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E780-ACB7-4C4C-B9D5-B3BD88EB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patriot3</dc:creator>
  <cp:lastModifiedBy>Пользователь Windows</cp:lastModifiedBy>
  <cp:revision>2</cp:revision>
  <cp:lastPrinted>2023-12-01T00:49:00Z</cp:lastPrinted>
  <dcterms:created xsi:type="dcterms:W3CDTF">2025-01-18T05:11:00Z</dcterms:created>
  <dcterms:modified xsi:type="dcterms:W3CDTF">2025-01-18T05:11:00Z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602691FC76C54BEDACAED3589497346A_13</vt:lpwstr>
  </property>
</Properties>
</file>